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BE3" w:rsidRDefault="00717BE3" w:rsidP="00717BE3">
      <w:pPr>
        <w:pStyle w:val="NoSpacing"/>
        <w:rPr>
          <w:shd w:val="clear" w:color="auto" w:fill="FFFFFF"/>
        </w:rPr>
      </w:pPr>
      <w:r w:rsidRPr="00717BE3">
        <w:rPr>
          <w:b/>
          <w:sz w:val="28"/>
          <w:szCs w:val="28"/>
          <w:shd w:val="clear" w:color="auto" w:fill="FFFFFF"/>
        </w:rPr>
        <w:t>Bringing the fight to your Provincial Minister of Health</w:t>
      </w:r>
      <w:r w:rsidRPr="00717BE3">
        <w:rPr>
          <w:b/>
          <w:sz w:val="28"/>
          <w:szCs w:val="28"/>
        </w:rPr>
        <w:br/>
      </w:r>
      <w:r>
        <w:br/>
      </w:r>
    </w:p>
    <w:p w:rsidR="00717BE3" w:rsidRDefault="00717BE3" w:rsidP="00717BE3">
      <w:pPr>
        <w:pStyle w:val="NoSpacing"/>
      </w:pPr>
      <w:bookmarkStart w:id="0" w:name="_GoBack"/>
      <w:bookmarkEnd w:id="0"/>
      <w:r>
        <w:rPr>
          <w:shd w:val="clear" w:color="auto" w:fill="FFFFFF"/>
        </w:rPr>
        <w:t>Dear Friends of the Catholic Civil Rights League (CCRL)</w:t>
      </w:r>
      <w:proofErr w:type="gramStart"/>
      <w:r>
        <w:rPr>
          <w:shd w:val="clear" w:color="auto" w:fill="FFFFFF"/>
        </w:rPr>
        <w:t>,</w:t>
      </w:r>
      <w:proofErr w:type="gramEnd"/>
      <w:r>
        <w:br/>
      </w:r>
      <w:r>
        <w:br/>
      </w:r>
      <w:r>
        <w:rPr>
          <w:shd w:val="clear" w:color="auto" w:fill="FFFFFF"/>
        </w:rPr>
        <w:t>Please see the attached form letter addressed to your provincial minister of health. Please do take the time to read it and make changes as you see fit. Please do identify yourself by name and address and send it via postal mail and email.</w:t>
      </w:r>
      <w:r>
        <w:br/>
      </w:r>
      <w:r>
        <w:rPr>
          <w:rStyle w:val="apple-converted-space"/>
          <w:rFonts w:ascii="Calibri" w:hAnsi="Calibri"/>
          <w:color w:val="444444"/>
          <w:sz w:val="23"/>
          <w:szCs w:val="23"/>
          <w:shd w:val="clear" w:color="auto" w:fill="FFFFFF"/>
        </w:rPr>
        <w:t> </w:t>
      </w:r>
      <w:r>
        <w:br/>
      </w:r>
      <w:r>
        <w:rPr>
          <w:shd w:val="clear" w:color="auto" w:fill="FFFFFF"/>
        </w:rPr>
        <w:t>Whereas all of the media attention is now on Ottawa regarding the report of the Special Joint Committee, we must also focus our attention on the provinces as they regulate hospitals and doctors, not the federal government.</w:t>
      </w:r>
      <w:r>
        <w:rPr>
          <w:rStyle w:val="apple-converted-space"/>
          <w:rFonts w:ascii="Calibri" w:hAnsi="Calibri"/>
          <w:color w:val="444444"/>
          <w:sz w:val="23"/>
          <w:szCs w:val="23"/>
          <w:shd w:val="clear" w:color="auto" w:fill="FFFFFF"/>
        </w:rPr>
        <w:t> </w:t>
      </w:r>
      <w:r>
        <w:br/>
      </w:r>
      <w:r>
        <w:br/>
      </w:r>
      <w:r>
        <w:rPr>
          <w:shd w:val="clear" w:color="auto" w:fill="FFFFFF"/>
        </w:rPr>
        <w:t>It is the provinces that can try to compel healthcare workers to violate their consciences regarding assisted suicide and euthanasia. It is the provinces that can try to force Catholic hospitals to accept a regime of death on demand.</w:t>
      </w:r>
    </w:p>
    <w:p w:rsidR="007445A5" w:rsidRDefault="00717BE3" w:rsidP="00717BE3">
      <w:pPr>
        <w:pStyle w:val="NoSpacing"/>
      </w:pPr>
      <w:r>
        <w:rPr>
          <w:rStyle w:val="apple-converted-space"/>
          <w:rFonts w:ascii="Calibri" w:hAnsi="Calibri"/>
          <w:color w:val="444444"/>
          <w:sz w:val="23"/>
          <w:szCs w:val="23"/>
          <w:shd w:val="clear" w:color="auto" w:fill="FFFFFF"/>
        </w:rPr>
        <w:t> </w:t>
      </w:r>
      <w:r>
        <w:br/>
      </w:r>
      <w:r>
        <w:rPr>
          <w:shd w:val="clear" w:color="auto" w:fill="FFFFFF"/>
        </w:rPr>
        <w:t>Action has to be taken at the provincial level, because the federal government cannot force it if the provinces do not want to participate in this compulsion to participate and compulsion to refer those who wish to be killed. On the other hand, should the federal government back off, the provinces can still forge onward with these proposed aspects of assisted suicide and euthanasia that violate the consciences of physicians.</w:t>
      </w:r>
      <w:r>
        <w:rPr>
          <w:rStyle w:val="apple-converted-space"/>
          <w:rFonts w:ascii="Calibri" w:hAnsi="Calibri"/>
          <w:color w:val="444444"/>
          <w:sz w:val="23"/>
          <w:szCs w:val="23"/>
          <w:shd w:val="clear" w:color="auto" w:fill="FFFFFF"/>
        </w:rPr>
        <w:t> </w:t>
      </w:r>
      <w:r>
        <w:br/>
      </w:r>
      <w:r>
        <w:br/>
      </w:r>
      <w:r>
        <w:rPr>
          <w:shd w:val="clear" w:color="auto" w:fill="FFFFFF"/>
        </w:rPr>
        <w:t>This is why we must also bring the fight right now to the provinces.</w:t>
      </w:r>
      <w:r>
        <w:br/>
      </w:r>
      <w:r>
        <w:rPr>
          <w:rStyle w:val="apple-converted-space"/>
          <w:rFonts w:ascii="Calibri" w:hAnsi="Calibri"/>
          <w:color w:val="444444"/>
          <w:sz w:val="23"/>
          <w:szCs w:val="23"/>
          <w:shd w:val="clear" w:color="auto" w:fill="FFFFFF"/>
        </w:rPr>
        <w:t> </w:t>
      </w:r>
      <w:r>
        <w:br/>
      </w:r>
      <w:r>
        <w:rPr>
          <w:shd w:val="clear" w:color="auto" w:fill="FFFFFF"/>
        </w:rPr>
        <w:t>Join us!</w:t>
      </w:r>
      <w:r>
        <w:br/>
      </w:r>
      <w:r>
        <w:rPr>
          <w:rStyle w:val="apple-converted-space"/>
          <w:rFonts w:ascii="Calibri" w:hAnsi="Calibri"/>
          <w:color w:val="444444"/>
          <w:sz w:val="23"/>
          <w:szCs w:val="23"/>
          <w:shd w:val="clear" w:color="auto" w:fill="FFFFFF"/>
        </w:rPr>
        <w:t> </w:t>
      </w:r>
      <w:r>
        <w:br/>
      </w:r>
      <w:r>
        <w:rPr>
          <w:shd w:val="clear" w:color="auto" w:fill="FFFFFF"/>
        </w:rPr>
        <w:t>Christian Domenic Elia, PhD</w:t>
      </w:r>
      <w:r>
        <w:br/>
      </w:r>
      <w:r>
        <w:rPr>
          <w:shd w:val="clear" w:color="auto" w:fill="FFFFFF"/>
        </w:rPr>
        <w:t>Executive Director</w:t>
      </w:r>
      <w:r>
        <w:br/>
      </w:r>
      <w:r>
        <w:rPr>
          <w:shd w:val="clear" w:color="auto" w:fill="FFFFFF"/>
        </w:rPr>
        <w:t>Catholic Civil Rights League (CCRL</w:t>
      </w:r>
      <w:proofErr w:type="gramStart"/>
      <w:r>
        <w:rPr>
          <w:shd w:val="clear" w:color="auto" w:fill="FFFFFF"/>
        </w:rPr>
        <w:t>)</w:t>
      </w:r>
      <w:proofErr w:type="gramEnd"/>
      <w:r>
        <w:br/>
      </w:r>
      <w:r>
        <w:rPr>
          <w:shd w:val="clear" w:color="auto" w:fill="FFFFFF"/>
        </w:rPr>
        <w:t>celia@ccrl.ca</w:t>
      </w:r>
    </w:p>
    <w:sectPr w:rsidR="007445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E3"/>
    <w:rsid w:val="003F5BA5"/>
    <w:rsid w:val="0046353B"/>
    <w:rsid w:val="00566054"/>
    <w:rsid w:val="00651D3B"/>
    <w:rsid w:val="00717BE3"/>
    <w:rsid w:val="00772F17"/>
    <w:rsid w:val="008C74D3"/>
    <w:rsid w:val="00907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11F46-9633-4855-9BFD-163AD13D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7BE3"/>
  </w:style>
  <w:style w:type="paragraph" w:styleId="NoSpacing">
    <w:name w:val="No Spacing"/>
    <w:uiPriority w:val="1"/>
    <w:qFormat/>
    <w:rsid w:val="00717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Catechist</dc:creator>
  <cp:keywords/>
  <dc:description/>
  <cp:lastModifiedBy>Catechist</cp:lastModifiedBy>
  <cp:revision>1</cp:revision>
  <dcterms:created xsi:type="dcterms:W3CDTF">2016-03-09T18:07:00Z</dcterms:created>
  <dcterms:modified xsi:type="dcterms:W3CDTF">2016-03-09T18:10:00Z</dcterms:modified>
</cp:coreProperties>
</file>